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4160" w14:textId="63AE0C9B" w:rsidR="00C11FA9" w:rsidRDefault="00907AE1">
      <w:pPr>
        <w:pStyle w:val="a3"/>
        <w:spacing w:before="14"/>
        <w:ind w:left="112"/>
        <w:rPr>
          <w:lang w:eastAsia="ja-JP"/>
        </w:rPr>
      </w:pPr>
      <w:r>
        <w:rPr>
          <w:lang w:eastAsia="ja-JP"/>
        </w:rPr>
        <w:t>（様式４）</w:t>
      </w:r>
    </w:p>
    <w:p w14:paraId="61A8DD4F" w14:textId="77777777" w:rsidR="00C11FA9" w:rsidRDefault="00907AE1">
      <w:pPr>
        <w:pStyle w:val="a3"/>
        <w:spacing w:before="7"/>
        <w:rPr>
          <w:sz w:val="38"/>
          <w:lang w:eastAsia="ja-JP"/>
        </w:rPr>
      </w:pPr>
      <w:r>
        <w:rPr>
          <w:lang w:eastAsia="ja-JP"/>
        </w:rPr>
        <w:br w:type="column"/>
      </w:r>
    </w:p>
    <w:p w14:paraId="263F0CF2" w14:textId="21B66F68" w:rsidR="00C11FA9" w:rsidRDefault="007E668A" w:rsidP="007E668A">
      <w:pPr>
        <w:pStyle w:val="1"/>
        <w:ind w:leftChars="-902" w:left="-111" w:hangingChars="669" w:hanging="1873"/>
        <w:jc w:val="center"/>
        <w:rPr>
          <w:lang w:eastAsia="ja-JP"/>
        </w:rPr>
      </w:pPr>
      <w:bookmarkStart w:id="0" w:name="_GoBack"/>
      <w:r>
        <w:rPr>
          <w:rFonts w:hint="eastAsia"/>
          <w:lang w:eastAsia="ja-JP"/>
        </w:rPr>
        <w:t>福岡県南広域水道企業団</w:t>
      </w:r>
      <w:r w:rsidR="00907AE1">
        <w:rPr>
          <w:rFonts w:hint="eastAsia"/>
          <w:lang w:eastAsia="ja-JP"/>
        </w:rPr>
        <w:t>見学者用</w:t>
      </w:r>
      <w:r w:rsidR="00907AE1">
        <w:rPr>
          <w:lang w:eastAsia="ja-JP"/>
        </w:rPr>
        <w:t>動画作成業務</w:t>
      </w:r>
      <w:r w:rsidR="000576B8">
        <w:rPr>
          <w:rFonts w:hint="eastAsia"/>
          <w:lang w:eastAsia="ja-JP"/>
        </w:rPr>
        <w:t>委託</w:t>
      </w:r>
      <w:bookmarkEnd w:id="0"/>
    </w:p>
    <w:p w14:paraId="5BE0734F" w14:textId="77777777" w:rsidR="00C11FA9" w:rsidRDefault="00C11FA9">
      <w:pPr>
        <w:pStyle w:val="a3"/>
        <w:spacing w:before="10"/>
        <w:rPr>
          <w:rFonts w:ascii="HGS創英角ｺﾞｼｯｸUB"/>
          <w:sz w:val="24"/>
          <w:lang w:eastAsia="ja-JP"/>
        </w:rPr>
      </w:pPr>
    </w:p>
    <w:p w14:paraId="4CB47DE8" w14:textId="77777777" w:rsidR="00C11FA9" w:rsidRDefault="00907AE1">
      <w:pPr>
        <w:tabs>
          <w:tab w:val="left" w:pos="2944"/>
          <w:tab w:val="left" w:pos="3539"/>
        </w:tabs>
        <w:ind w:left="2349"/>
        <w:rPr>
          <w:rFonts w:ascii="HGS創英角ｺﾞｼｯｸUB" w:eastAsia="HGS創英角ｺﾞｼｯｸUB"/>
          <w:sz w:val="28"/>
        </w:rPr>
      </w:pPr>
      <w:r>
        <w:rPr>
          <w:rFonts w:ascii="HGS創英角ｺﾞｼｯｸUB" w:eastAsia="HGS創英角ｺﾞｼｯｸUB" w:hint="eastAsia"/>
          <w:sz w:val="28"/>
        </w:rPr>
        <w:t>提</w:t>
      </w:r>
      <w:r>
        <w:rPr>
          <w:rFonts w:ascii="HGS創英角ｺﾞｼｯｸUB" w:eastAsia="HGS創英角ｺﾞｼｯｸUB" w:hint="eastAsia"/>
          <w:sz w:val="28"/>
        </w:rPr>
        <w:tab/>
        <w:t>案</w:t>
      </w:r>
      <w:r>
        <w:rPr>
          <w:rFonts w:ascii="HGS創英角ｺﾞｼｯｸUB" w:eastAsia="HGS創英角ｺﾞｼｯｸUB" w:hint="eastAsia"/>
          <w:sz w:val="28"/>
        </w:rPr>
        <w:tab/>
        <w:t>書</w:t>
      </w:r>
    </w:p>
    <w:p w14:paraId="434F0FD0" w14:textId="77777777" w:rsidR="00C11FA9" w:rsidRDefault="00C11FA9">
      <w:pPr>
        <w:rPr>
          <w:rFonts w:ascii="HGS創英角ｺﾞｼｯｸUB" w:eastAsia="HGS創英角ｺﾞｼｯｸUB"/>
          <w:sz w:val="28"/>
        </w:rPr>
        <w:sectPr w:rsidR="00C11FA9">
          <w:type w:val="continuous"/>
          <w:pgSz w:w="11900" w:h="16840"/>
          <w:pgMar w:top="1100" w:right="1040" w:bottom="280" w:left="1020" w:header="720" w:footer="720" w:gutter="0"/>
          <w:cols w:num="2" w:space="720" w:equalWidth="0">
            <w:col w:w="1383" w:space="558"/>
            <w:col w:w="7899"/>
          </w:cols>
        </w:sectPr>
      </w:pPr>
    </w:p>
    <w:p w14:paraId="4B1E72EE" w14:textId="77777777" w:rsidR="00C11FA9" w:rsidRDefault="00C11FA9">
      <w:pPr>
        <w:pStyle w:val="a3"/>
        <w:spacing w:before="5"/>
        <w:rPr>
          <w:rFonts w:ascii="HGS創英角ｺﾞｼｯｸUB"/>
          <w:sz w:val="18"/>
        </w:rPr>
      </w:pPr>
    </w:p>
    <w:p w14:paraId="6A2C0287" w14:textId="77777777" w:rsidR="006A4479" w:rsidRDefault="006A4479">
      <w:pPr>
        <w:pStyle w:val="a3"/>
        <w:spacing w:before="5"/>
        <w:rPr>
          <w:rFonts w:ascii="HGS創英角ｺﾞｼｯｸUB"/>
          <w:sz w:val="18"/>
        </w:rPr>
      </w:pPr>
    </w:p>
    <w:p w14:paraId="3569EEBA" w14:textId="77777777" w:rsidR="00C11FA9" w:rsidRDefault="00907AE1">
      <w:pPr>
        <w:pStyle w:val="a3"/>
        <w:tabs>
          <w:tab w:val="left" w:pos="1031"/>
          <w:tab w:val="left" w:pos="1804"/>
          <w:tab w:val="left" w:pos="2579"/>
        </w:tabs>
        <w:spacing w:before="25"/>
        <w:ind w:right="199"/>
        <w:jc w:val="right"/>
        <w:rPr>
          <w:w w:val="95"/>
        </w:rPr>
      </w:pPr>
      <w:r>
        <w:rPr>
          <w:rFonts w:hint="eastAsia"/>
          <w:spacing w:val="18"/>
          <w:lang w:eastAsia="ja-JP"/>
        </w:rPr>
        <w:t>令和</w:t>
      </w:r>
      <w:r>
        <w:tab/>
        <w:t>年</w:t>
      </w:r>
      <w:r>
        <w:tab/>
        <w:t>月</w:t>
      </w:r>
      <w:r>
        <w:tab/>
      </w:r>
      <w:r>
        <w:rPr>
          <w:w w:val="95"/>
        </w:rPr>
        <w:t>日</w:t>
      </w:r>
    </w:p>
    <w:p w14:paraId="3BF82ECF" w14:textId="77777777" w:rsidR="006A4479" w:rsidRDefault="006A4479">
      <w:pPr>
        <w:pStyle w:val="a3"/>
        <w:tabs>
          <w:tab w:val="left" w:pos="1031"/>
          <w:tab w:val="left" w:pos="1804"/>
          <w:tab w:val="left" w:pos="2579"/>
        </w:tabs>
        <w:spacing w:before="25"/>
        <w:ind w:right="199"/>
        <w:jc w:val="right"/>
      </w:pPr>
    </w:p>
    <w:p w14:paraId="3B28A1DA" w14:textId="05A70AA7" w:rsidR="00C11FA9" w:rsidRPr="006A4479" w:rsidRDefault="00907AE1" w:rsidP="000576B8">
      <w:pPr>
        <w:pStyle w:val="a3"/>
        <w:spacing w:before="33"/>
        <w:ind w:firstLineChars="100" w:firstLine="208"/>
        <w:rPr>
          <w:sz w:val="22"/>
          <w:szCs w:val="22"/>
        </w:rPr>
      </w:pPr>
      <w:r w:rsidRPr="006A4479">
        <w:rPr>
          <w:rFonts w:hint="eastAsia"/>
          <w:w w:val="95"/>
          <w:sz w:val="22"/>
          <w:szCs w:val="22"/>
          <w:lang w:eastAsia="ja-JP"/>
        </w:rPr>
        <w:t>福岡県南広域水道企業団企業長</w:t>
      </w:r>
      <w:r w:rsidR="000576B8">
        <w:rPr>
          <w:rFonts w:hint="eastAsia"/>
          <w:w w:val="95"/>
          <w:sz w:val="22"/>
          <w:szCs w:val="22"/>
          <w:lang w:eastAsia="ja-JP"/>
        </w:rPr>
        <w:t xml:space="preserve">　殿</w:t>
      </w:r>
    </w:p>
    <w:p w14:paraId="20D5FC31" w14:textId="77777777" w:rsidR="00C11FA9" w:rsidRDefault="00C11FA9">
      <w:pPr>
        <w:pStyle w:val="a3"/>
        <w:rPr>
          <w:sz w:val="20"/>
        </w:rPr>
      </w:pPr>
    </w:p>
    <w:p w14:paraId="4C38AF07" w14:textId="77777777" w:rsidR="00C11FA9" w:rsidRDefault="00C11FA9">
      <w:pPr>
        <w:pStyle w:val="a3"/>
        <w:rPr>
          <w:sz w:val="20"/>
        </w:rPr>
      </w:pPr>
    </w:p>
    <w:p w14:paraId="359F8778" w14:textId="06A56C31" w:rsidR="00C11FA9" w:rsidRDefault="00907AE1">
      <w:pPr>
        <w:pStyle w:val="a3"/>
        <w:spacing w:before="198" w:line="528" w:lineRule="auto"/>
        <w:ind w:left="3981" w:right="5100" w:hanging="3"/>
        <w:jc w:val="center"/>
        <w:rPr>
          <w:lang w:eastAsia="ja-JP"/>
        </w:rPr>
      </w:pPr>
      <w:r>
        <w:rPr>
          <w:lang w:eastAsia="ja-JP"/>
        </w:rPr>
        <w:t>所在地</w:t>
      </w:r>
      <w:r w:rsidR="000576B8" w:rsidRPr="00B23D76">
        <w:rPr>
          <w:rFonts w:hint="eastAsia"/>
          <w:w w:val="75"/>
          <w:fitText w:val="690" w:id="-1804280064"/>
          <w:lang w:eastAsia="ja-JP"/>
        </w:rPr>
        <w:t>事業者</w:t>
      </w:r>
      <w:r w:rsidR="00B23D76" w:rsidRPr="00B23D76">
        <w:rPr>
          <w:rFonts w:hint="eastAsia"/>
          <w:w w:val="75"/>
          <w:fitText w:val="690" w:id="-1804280064"/>
          <w:lang w:eastAsia="ja-JP"/>
        </w:rPr>
        <w:t>名</w:t>
      </w:r>
    </w:p>
    <w:p w14:paraId="441CDDF6" w14:textId="56D8F731" w:rsidR="00C11FA9" w:rsidRDefault="00907AE1">
      <w:pPr>
        <w:pStyle w:val="a3"/>
        <w:tabs>
          <w:tab w:val="left" w:pos="9399"/>
        </w:tabs>
        <w:spacing w:before="91"/>
        <w:ind w:left="3981"/>
        <w:rPr>
          <w:lang w:eastAsia="ja-JP"/>
        </w:rPr>
      </w:pPr>
      <w:r>
        <w:rPr>
          <w:spacing w:val="18"/>
          <w:lang w:eastAsia="ja-JP"/>
        </w:rPr>
        <w:t>代</w:t>
      </w:r>
      <w:r>
        <w:rPr>
          <w:spacing w:val="21"/>
          <w:lang w:eastAsia="ja-JP"/>
        </w:rPr>
        <w:t>表</w:t>
      </w:r>
      <w:r>
        <w:rPr>
          <w:spacing w:val="18"/>
          <w:lang w:eastAsia="ja-JP"/>
        </w:rPr>
        <w:t>者</w:t>
      </w:r>
      <w:r>
        <w:rPr>
          <w:lang w:eastAsia="ja-JP"/>
        </w:rPr>
        <w:tab/>
        <w:t>印</w:t>
      </w:r>
    </w:p>
    <w:p w14:paraId="227BF844" w14:textId="77777777" w:rsidR="00C11FA9" w:rsidRDefault="00C11FA9">
      <w:pPr>
        <w:pStyle w:val="a3"/>
        <w:rPr>
          <w:sz w:val="24"/>
          <w:lang w:eastAsia="ja-JP"/>
        </w:rPr>
      </w:pPr>
    </w:p>
    <w:p w14:paraId="08F010A3" w14:textId="77777777" w:rsidR="00C11FA9" w:rsidRDefault="00C11FA9">
      <w:pPr>
        <w:pStyle w:val="a3"/>
        <w:spacing w:before="8"/>
        <w:rPr>
          <w:sz w:val="33"/>
          <w:lang w:eastAsia="ja-JP"/>
        </w:rPr>
      </w:pPr>
    </w:p>
    <w:p w14:paraId="7CBAFF13" w14:textId="3DFE4375" w:rsidR="00C11FA9" w:rsidRDefault="00907AE1" w:rsidP="00907AE1">
      <w:pPr>
        <w:pStyle w:val="a3"/>
        <w:spacing w:line="266" w:lineRule="auto"/>
        <w:ind w:leftChars="200" w:left="440" w:right="183" w:firstLineChars="50" w:firstLine="115"/>
        <w:rPr>
          <w:lang w:eastAsia="ja-JP"/>
        </w:rPr>
      </w:pPr>
      <w:r>
        <w:rPr>
          <w:lang w:eastAsia="ja-JP"/>
        </w:rPr>
        <w:t>「</w:t>
      </w:r>
      <w:r w:rsidR="00CD1BE3">
        <w:rPr>
          <w:rFonts w:hint="eastAsia"/>
          <w:lang w:eastAsia="ja-JP"/>
        </w:rPr>
        <w:t>福岡県南広域水道企業団</w:t>
      </w:r>
      <w:r>
        <w:rPr>
          <w:rFonts w:hint="eastAsia"/>
          <w:lang w:eastAsia="ja-JP"/>
        </w:rPr>
        <w:t>見学者用</w:t>
      </w:r>
      <w:r>
        <w:rPr>
          <w:lang w:eastAsia="ja-JP"/>
        </w:rPr>
        <w:t>動画作成業務委託公募型プロポーザル実施要領」</w:t>
      </w:r>
      <w:r>
        <w:rPr>
          <w:rFonts w:hint="eastAsia"/>
          <w:lang w:eastAsia="ja-JP"/>
        </w:rPr>
        <w:t>に基づき、次のとおり提案します。</w:t>
      </w:r>
    </w:p>
    <w:p w14:paraId="2CD86F25" w14:textId="77777777" w:rsidR="00907AE1" w:rsidRDefault="00907AE1" w:rsidP="00907AE1">
      <w:pPr>
        <w:tabs>
          <w:tab w:val="left" w:pos="9313"/>
        </w:tabs>
        <w:spacing w:before="37"/>
        <w:ind w:left="261"/>
        <w:rPr>
          <w:sz w:val="19"/>
          <w:lang w:eastAsia="ja-JP"/>
        </w:rPr>
      </w:pPr>
    </w:p>
    <w:p w14:paraId="062CA002" w14:textId="480E425A" w:rsidR="00C11FA9" w:rsidRDefault="00907AE1" w:rsidP="00907AE1">
      <w:pPr>
        <w:tabs>
          <w:tab w:val="left" w:pos="9313"/>
        </w:tabs>
        <w:spacing w:before="37"/>
        <w:ind w:leftChars="100" w:left="410" w:hangingChars="100" w:hanging="190"/>
        <w:rPr>
          <w:sz w:val="19"/>
          <w:lang w:eastAsia="ja-JP"/>
        </w:rPr>
      </w:pPr>
      <w:r>
        <w:rPr>
          <w:sz w:val="19"/>
          <w:lang w:eastAsia="ja-JP"/>
        </w:rPr>
        <w:t>※</w:t>
      </w:r>
      <w:r>
        <w:rPr>
          <w:spacing w:val="-86"/>
          <w:sz w:val="19"/>
          <w:lang w:eastAsia="ja-JP"/>
        </w:rPr>
        <w:t xml:space="preserve"> </w:t>
      </w:r>
      <w:r>
        <w:rPr>
          <w:spacing w:val="20"/>
          <w:sz w:val="19"/>
          <w:lang w:eastAsia="ja-JP"/>
        </w:rPr>
        <w:t>貴</w:t>
      </w:r>
      <w:r>
        <w:rPr>
          <w:spacing w:val="17"/>
          <w:sz w:val="19"/>
          <w:lang w:eastAsia="ja-JP"/>
        </w:rPr>
        <w:t>社</w:t>
      </w:r>
      <w:r>
        <w:rPr>
          <w:spacing w:val="20"/>
          <w:sz w:val="19"/>
          <w:lang w:eastAsia="ja-JP"/>
        </w:rPr>
        <w:t>作成資料で</w:t>
      </w:r>
      <w:r>
        <w:rPr>
          <w:spacing w:val="17"/>
          <w:sz w:val="19"/>
          <w:lang w:eastAsia="ja-JP"/>
        </w:rPr>
        <w:t>提</w:t>
      </w:r>
      <w:r>
        <w:rPr>
          <w:spacing w:val="20"/>
          <w:sz w:val="19"/>
          <w:lang w:eastAsia="ja-JP"/>
        </w:rPr>
        <w:t>案内容</w:t>
      </w:r>
      <w:r>
        <w:rPr>
          <w:spacing w:val="17"/>
          <w:sz w:val="19"/>
          <w:lang w:eastAsia="ja-JP"/>
        </w:rPr>
        <w:t>が</w:t>
      </w:r>
      <w:r w:rsidR="000576B8">
        <w:rPr>
          <w:spacing w:val="20"/>
          <w:sz w:val="19"/>
          <w:lang w:eastAsia="ja-JP"/>
        </w:rPr>
        <w:t>把握</w:t>
      </w:r>
      <w:r w:rsidR="000576B8">
        <w:rPr>
          <w:rFonts w:hint="eastAsia"/>
          <w:spacing w:val="20"/>
          <w:sz w:val="19"/>
          <w:lang w:eastAsia="ja-JP"/>
        </w:rPr>
        <w:t>でき</w:t>
      </w:r>
      <w:r>
        <w:rPr>
          <w:spacing w:val="20"/>
          <w:sz w:val="19"/>
          <w:lang w:eastAsia="ja-JP"/>
        </w:rPr>
        <w:t>る</w:t>
      </w:r>
      <w:r>
        <w:rPr>
          <w:spacing w:val="17"/>
          <w:sz w:val="19"/>
          <w:lang w:eastAsia="ja-JP"/>
        </w:rPr>
        <w:t>場</w:t>
      </w:r>
      <w:r>
        <w:rPr>
          <w:spacing w:val="20"/>
          <w:sz w:val="19"/>
          <w:lang w:eastAsia="ja-JP"/>
        </w:rPr>
        <w:t>合は</w:t>
      </w:r>
      <w:r>
        <w:rPr>
          <w:spacing w:val="-16"/>
          <w:sz w:val="19"/>
          <w:lang w:eastAsia="ja-JP"/>
        </w:rPr>
        <w:t>、</w:t>
      </w:r>
      <w:r>
        <w:rPr>
          <w:spacing w:val="20"/>
          <w:sz w:val="19"/>
          <w:lang w:eastAsia="ja-JP"/>
        </w:rPr>
        <w:t>その資料も</w:t>
      </w:r>
      <w:r>
        <w:rPr>
          <w:spacing w:val="17"/>
          <w:sz w:val="19"/>
          <w:lang w:eastAsia="ja-JP"/>
        </w:rPr>
        <w:t>提</w:t>
      </w:r>
      <w:r>
        <w:rPr>
          <w:spacing w:val="20"/>
          <w:sz w:val="19"/>
          <w:lang w:eastAsia="ja-JP"/>
        </w:rPr>
        <w:t>出し</w:t>
      </w:r>
      <w:r>
        <w:rPr>
          <w:spacing w:val="-14"/>
          <w:sz w:val="19"/>
          <w:lang w:eastAsia="ja-JP"/>
        </w:rPr>
        <w:t>、</w:t>
      </w:r>
      <w:r>
        <w:rPr>
          <w:spacing w:val="20"/>
          <w:sz w:val="19"/>
          <w:lang w:eastAsia="ja-JP"/>
        </w:rPr>
        <w:t>本様式</w:t>
      </w:r>
      <w:r>
        <w:rPr>
          <w:spacing w:val="17"/>
          <w:sz w:val="19"/>
          <w:lang w:eastAsia="ja-JP"/>
        </w:rPr>
        <w:t>に</w:t>
      </w:r>
      <w:r>
        <w:rPr>
          <w:spacing w:val="-14"/>
          <w:sz w:val="19"/>
          <w:lang w:eastAsia="ja-JP"/>
        </w:rPr>
        <w:t>は</w:t>
      </w:r>
      <w:r>
        <w:rPr>
          <w:spacing w:val="20"/>
          <w:sz w:val="19"/>
          <w:lang w:eastAsia="ja-JP"/>
        </w:rPr>
        <w:t>「別</w:t>
      </w:r>
      <w:r>
        <w:rPr>
          <w:spacing w:val="17"/>
          <w:sz w:val="19"/>
          <w:lang w:eastAsia="ja-JP"/>
        </w:rPr>
        <w:t>添</w:t>
      </w:r>
      <w:r>
        <w:rPr>
          <w:spacing w:val="20"/>
          <w:sz w:val="19"/>
          <w:lang w:eastAsia="ja-JP"/>
        </w:rPr>
        <w:t>資</w:t>
      </w:r>
      <w:r>
        <w:rPr>
          <w:sz w:val="19"/>
          <w:lang w:eastAsia="ja-JP"/>
        </w:rPr>
        <w:t>料Ｐ</w:t>
      </w:r>
      <w:r>
        <w:rPr>
          <w:spacing w:val="-79"/>
          <w:sz w:val="19"/>
          <w:lang w:eastAsia="ja-JP"/>
        </w:rPr>
        <w:t xml:space="preserve"> </w:t>
      </w:r>
      <w:r>
        <w:rPr>
          <w:sz w:val="19"/>
          <w:lang w:eastAsia="ja-JP"/>
        </w:rPr>
        <w:t>１</w:t>
      </w:r>
      <w:r>
        <w:rPr>
          <w:rFonts w:hint="eastAsia"/>
          <w:sz w:val="19"/>
          <w:lang w:eastAsia="ja-JP"/>
        </w:rPr>
        <w:t>～３」　など記載場所が分かるようにしてください。</w:t>
      </w:r>
    </w:p>
    <w:p w14:paraId="79031DBA" w14:textId="77777777" w:rsidR="00C11FA9" w:rsidRDefault="00C11FA9">
      <w:pPr>
        <w:pStyle w:val="a3"/>
        <w:rPr>
          <w:sz w:val="20"/>
          <w:lang w:eastAsia="ja-JP"/>
        </w:rPr>
      </w:pPr>
    </w:p>
    <w:p w14:paraId="079860D6" w14:textId="77777777" w:rsidR="006A4479" w:rsidRDefault="006A4479">
      <w:pPr>
        <w:pStyle w:val="a3"/>
        <w:spacing w:before="1"/>
        <w:rPr>
          <w:sz w:val="12"/>
          <w:lang w:eastAsia="ja-JP"/>
        </w:rPr>
      </w:pPr>
    </w:p>
    <w:p w14:paraId="7BC79362" w14:textId="56E22A6F" w:rsidR="00C11FA9" w:rsidRDefault="00D226C8">
      <w:pPr>
        <w:pStyle w:val="a3"/>
        <w:spacing w:before="1"/>
        <w:rPr>
          <w:sz w:val="12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641E94E" wp14:editId="52E283AB">
                <wp:simplePos x="0" y="0"/>
                <wp:positionH relativeFrom="page">
                  <wp:posOffset>751205</wp:posOffset>
                </wp:positionH>
                <wp:positionV relativeFrom="paragraph">
                  <wp:posOffset>209550</wp:posOffset>
                </wp:positionV>
                <wp:extent cx="2148205" cy="209550"/>
                <wp:effectExtent l="8255" t="6350" r="5715" b="1270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A6E68" w14:textId="77777777" w:rsidR="006A4479" w:rsidRPr="006A4479" w:rsidRDefault="006A4479" w:rsidP="006A4479">
                            <w:pPr>
                              <w:pStyle w:val="a3"/>
                              <w:tabs>
                                <w:tab w:val="left" w:pos="515"/>
                              </w:tabs>
                              <w:spacing w:line="276" w:lineRule="exact"/>
                              <w:ind w:left="-1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6A447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１</w:t>
                            </w:r>
                            <w:r w:rsidRPr="006A447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ab/>
                            </w:r>
                            <w:r w:rsidRPr="006A4479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w w:val="95"/>
                                <w:lang w:eastAsia="ja-JP"/>
                              </w:rPr>
                              <w:t>提案内容の有効性・創造性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E9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.15pt;margin-top:16.5pt;width:169.15pt;height:16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Y6egIAAP8E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" filled="f" strokeweight=".48pt">
                <v:textbox inset="0,0,0,0">
                  <w:txbxContent>
                    <w:p w14:paraId="13EA6E68" w14:textId="77777777" w:rsidR="006A4479" w:rsidRPr="006A4479" w:rsidRDefault="006A4479" w:rsidP="006A4479">
                      <w:pPr>
                        <w:pStyle w:val="a3"/>
                        <w:tabs>
                          <w:tab w:val="left" w:pos="515"/>
                        </w:tabs>
                        <w:spacing w:line="276" w:lineRule="exact"/>
                        <w:ind w:left="-1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6A447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１</w:t>
                      </w:r>
                      <w:r w:rsidRPr="006A447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ab/>
                      </w:r>
                      <w:r w:rsidRPr="006A4479">
                        <w:rPr>
                          <w:rFonts w:asciiTheme="majorEastAsia" w:eastAsiaTheme="majorEastAsia" w:hAnsiTheme="majorEastAsia" w:hint="eastAsia"/>
                          <w:spacing w:val="15"/>
                          <w:w w:val="95"/>
                          <w:lang w:eastAsia="ja-JP"/>
                        </w:rPr>
                        <w:t>提案内容の有効性・創造性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E05CC" w14:textId="77777777" w:rsidR="00C11FA9" w:rsidRDefault="00C11FA9" w:rsidP="006A4479">
      <w:pPr>
        <w:pStyle w:val="a5"/>
        <w:tabs>
          <w:tab w:val="left" w:pos="759"/>
        </w:tabs>
        <w:ind w:firstLine="0"/>
        <w:rPr>
          <w:sz w:val="23"/>
          <w:lang w:eastAsia="ja-JP"/>
        </w:rPr>
      </w:pPr>
    </w:p>
    <w:p w14:paraId="41E12BDD" w14:textId="77777777" w:rsidR="00C11FA9" w:rsidRPr="006A4479" w:rsidRDefault="006A4479" w:rsidP="006A4479">
      <w:pPr>
        <w:pStyle w:val="a3"/>
        <w:spacing w:before="62"/>
        <w:ind w:firstLineChars="200" w:firstLine="420"/>
        <w:rPr>
          <w:lang w:eastAsia="ja-JP"/>
        </w:rPr>
      </w:pPr>
      <w:r w:rsidRPr="006A4479">
        <w:rPr>
          <w:rFonts w:cs="ＭＳ ゴシック"/>
          <w:sz w:val="21"/>
          <w:szCs w:val="21"/>
          <w:lang w:eastAsia="ja-JP"/>
        </w:rPr>
        <w:t>①</w:t>
      </w:r>
      <w:r w:rsidRPr="006A4479">
        <w:rPr>
          <w:rFonts w:cs="Arial"/>
          <w:sz w:val="21"/>
          <w:szCs w:val="21"/>
          <w:lang w:eastAsia="ja-JP"/>
        </w:rPr>
        <w:t>本</w:t>
      </w:r>
      <w:r w:rsidRPr="006A4479">
        <w:rPr>
          <w:rFonts w:cs="Arial" w:hint="eastAsia"/>
          <w:sz w:val="21"/>
          <w:szCs w:val="21"/>
          <w:lang w:eastAsia="ja-JP"/>
        </w:rPr>
        <w:t>業務</w:t>
      </w:r>
      <w:r>
        <w:rPr>
          <w:rFonts w:cs="Arial"/>
          <w:sz w:val="21"/>
          <w:szCs w:val="21"/>
          <w:lang w:eastAsia="ja-JP"/>
        </w:rPr>
        <w:t>の目的・趣旨</w:t>
      </w:r>
      <w:r>
        <w:rPr>
          <w:rFonts w:cs="Arial" w:hint="eastAsia"/>
          <w:sz w:val="21"/>
          <w:szCs w:val="21"/>
          <w:lang w:eastAsia="ja-JP"/>
        </w:rPr>
        <w:t>の</w:t>
      </w:r>
      <w:r w:rsidRPr="006A4479">
        <w:rPr>
          <w:rFonts w:cs="Arial"/>
          <w:sz w:val="21"/>
          <w:szCs w:val="21"/>
          <w:lang w:eastAsia="ja-JP"/>
        </w:rPr>
        <w:t>理解</w:t>
      </w:r>
      <w:r>
        <w:rPr>
          <w:rFonts w:cs="Arial" w:hint="eastAsia"/>
          <w:sz w:val="21"/>
          <w:szCs w:val="21"/>
          <w:lang w:eastAsia="ja-JP"/>
        </w:rPr>
        <w:t>度</w:t>
      </w:r>
      <w:r>
        <w:rPr>
          <w:rFonts w:hint="eastAsia"/>
          <w:lang w:eastAsia="ja-JP"/>
        </w:rPr>
        <w:t xml:space="preserve">　</w:t>
      </w:r>
    </w:p>
    <w:p w14:paraId="765CA56F" w14:textId="77777777" w:rsidR="00C11FA9" w:rsidRPr="006A4479" w:rsidRDefault="00C11FA9">
      <w:pPr>
        <w:pStyle w:val="a3"/>
        <w:spacing w:before="11"/>
        <w:rPr>
          <w:sz w:val="16"/>
          <w:lang w:eastAsia="ja-JP"/>
        </w:rPr>
      </w:pPr>
    </w:p>
    <w:p w14:paraId="5B437F98" w14:textId="77777777" w:rsidR="006A4479" w:rsidRDefault="006A4479">
      <w:pPr>
        <w:pStyle w:val="a3"/>
        <w:rPr>
          <w:rFonts w:cs="ＭＳ ゴシック"/>
          <w:sz w:val="21"/>
          <w:szCs w:val="21"/>
          <w:lang w:eastAsia="ja-JP"/>
        </w:rPr>
      </w:pPr>
    </w:p>
    <w:p w14:paraId="4782D631" w14:textId="77777777" w:rsidR="006A4479" w:rsidRDefault="006A4479">
      <w:pPr>
        <w:pStyle w:val="a3"/>
        <w:rPr>
          <w:rFonts w:cs="ＭＳ ゴシック"/>
          <w:sz w:val="21"/>
          <w:szCs w:val="21"/>
          <w:lang w:eastAsia="ja-JP"/>
        </w:rPr>
      </w:pPr>
    </w:p>
    <w:p w14:paraId="015FE5D4" w14:textId="77777777" w:rsidR="006A4479" w:rsidRDefault="006A4479">
      <w:pPr>
        <w:pStyle w:val="a3"/>
        <w:rPr>
          <w:rFonts w:cs="ＭＳ ゴシック"/>
          <w:sz w:val="21"/>
          <w:szCs w:val="21"/>
          <w:lang w:eastAsia="ja-JP"/>
        </w:rPr>
      </w:pPr>
    </w:p>
    <w:p w14:paraId="5700A931" w14:textId="77777777" w:rsidR="00C11FA9" w:rsidRPr="006A4479" w:rsidRDefault="006A4479" w:rsidP="006A4479">
      <w:pPr>
        <w:pStyle w:val="a3"/>
        <w:ind w:firstLineChars="200" w:firstLine="420"/>
        <w:rPr>
          <w:sz w:val="21"/>
          <w:szCs w:val="21"/>
          <w:lang w:eastAsia="ja-JP"/>
        </w:rPr>
      </w:pPr>
      <w:r w:rsidRPr="006A4479">
        <w:rPr>
          <w:rFonts w:cs="ＭＳ ゴシック"/>
          <w:sz w:val="21"/>
          <w:szCs w:val="21"/>
          <w:lang w:eastAsia="ja-JP"/>
        </w:rPr>
        <w:t>②</w:t>
      </w:r>
      <w:r w:rsidRPr="006A4479">
        <w:rPr>
          <w:rFonts w:cs="Arial"/>
          <w:sz w:val="21"/>
          <w:szCs w:val="21"/>
          <w:lang w:eastAsia="ja-JP"/>
        </w:rPr>
        <w:t>創意工夫やアイデアなど特筆すべき提案内容</w:t>
      </w:r>
    </w:p>
    <w:p w14:paraId="4F6798F7" w14:textId="77777777" w:rsidR="00C11FA9" w:rsidRDefault="00C11FA9">
      <w:pPr>
        <w:pStyle w:val="a3"/>
        <w:rPr>
          <w:sz w:val="24"/>
          <w:lang w:eastAsia="ja-JP"/>
        </w:rPr>
      </w:pPr>
    </w:p>
    <w:p w14:paraId="54640AB4" w14:textId="77777777" w:rsidR="00C11FA9" w:rsidRDefault="00C11FA9">
      <w:pPr>
        <w:pStyle w:val="a3"/>
        <w:rPr>
          <w:sz w:val="24"/>
          <w:lang w:eastAsia="ja-JP"/>
        </w:rPr>
      </w:pPr>
    </w:p>
    <w:p w14:paraId="78624C5B" w14:textId="77777777" w:rsidR="006A4479" w:rsidRDefault="006A4479">
      <w:pPr>
        <w:pStyle w:val="a3"/>
        <w:rPr>
          <w:sz w:val="24"/>
          <w:lang w:eastAsia="ja-JP"/>
        </w:rPr>
      </w:pPr>
    </w:p>
    <w:p w14:paraId="6E184A0C" w14:textId="77777777" w:rsidR="006A4479" w:rsidRDefault="006A4479" w:rsidP="006A4479">
      <w:pPr>
        <w:ind w:firstLineChars="200" w:firstLine="420"/>
        <w:rPr>
          <w:sz w:val="21"/>
          <w:szCs w:val="21"/>
          <w:lang w:eastAsia="ja-JP"/>
        </w:rPr>
      </w:pPr>
      <w:r w:rsidRPr="006A4479">
        <w:rPr>
          <w:rFonts w:cs="ＭＳ ゴシック"/>
          <w:sz w:val="21"/>
          <w:szCs w:val="21"/>
          <w:lang w:eastAsia="ja-JP"/>
        </w:rPr>
        <w:t>③</w:t>
      </w:r>
      <w:r w:rsidRPr="006A4479">
        <w:rPr>
          <w:rFonts w:cs="Arial"/>
          <w:sz w:val="21"/>
          <w:szCs w:val="21"/>
          <w:lang w:eastAsia="ja-JP"/>
        </w:rPr>
        <w:t>インパクトのある分かりやすい「伝わる映像」を作成するために必要な撮影・編集等の技術力</w:t>
      </w:r>
    </w:p>
    <w:p w14:paraId="34DDAC77" w14:textId="77777777" w:rsidR="006A4479" w:rsidRDefault="006A4479" w:rsidP="006A4479">
      <w:pPr>
        <w:rPr>
          <w:sz w:val="21"/>
          <w:szCs w:val="21"/>
          <w:lang w:eastAsia="ja-JP"/>
        </w:rPr>
      </w:pPr>
    </w:p>
    <w:p w14:paraId="372E1FAE" w14:textId="77777777" w:rsidR="006A4479" w:rsidRDefault="006A4479" w:rsidP="006A4479">
      <w:pPr>
        <w:rPr>
          <w:sz w:val="21"/>
          <w:szCs w:val="21"/>
          <w:lang w:eastAsia="ja-JP"/>
        </w:rPr>
      </w:pPr>
    </w:p>
    <w:p w14:paraId="7F8236DD" w14:textId="59EC0090" w:rsidR="006A4479" w:rsidRPr="006A4479" w:rsidRDefault="00D226C8" w:rsidP="006A4479">
      <w:pPr>
        <w:rPr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9A040DC" wp14:editId="440A4AFF">
                <wp:simplePos x="0" y="0"/>
                <wp:positionH relativeFrom="page">
                  <wp:posOffset>760730</wp:posOffset>
                </wp:positionH>
                <wp:positionV relativeFrom="paragraph">
                  <wp:posOffset>337185</wp:posOffset>
                </wp:positionV>
                <wp:extent cx="1252855" cy="209550"/>
                <wp:effectExtent l="8255" t="7620" r="5715" b="1143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C7884" w14:textId="77777777" w:rsidR="006A4479" w:rsidRPr="006A4479" w:rsidRDefault="006A4479" w:rsidP="006A4479">
                            <w:pPr>
                              <w:pStyle w:val="a3"/>
                              <w:tabs>
                                <w:tab w:val="left" w:pos="515"/>
                              </w:tabs>
                              <w:spacing w:line="276" w:lineRule="exact"/>
                              <w:ind w:left="-1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２</w:t>
                            </w:r>
                            <w:r w:rsidRPr="006A447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w w:val="95"/>
                                <w:lang w:eastAsia="ja-JP"/>
                              </w:rPr>
                              <w:t>実施体制等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40DC" id="Text Box 9" o:spid="_x0000_s1027" type="#_x0000_t202" style="position:absolute;margin-left:59.9pt;margin-top:26.55pt;width:98.65pt;height:16.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" filled="f" strokeweight=".48pt">
                <v:textbox inset="0,0,0,0">
                  <w:txbxContent>
                    <w:p w14:paraId="6F7C7884" w14:textId="77777777" w:rsidR="006A4479" w:rsidRPr="006A4479" w:rsidRDefault="006A4479" w:rsidP="006A4479">
                      <w:pPr>
                        <w:pStyle w:val="a3"/>
                        <w:tabs>
                          <w:tab w:val="left" w:pos="515"/>
                        </w:tabs>
                        <w:spacing w:line="276" w:lineRule="exact"/>
                        <w:ind w:left="-1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２</w:t>
                      </w:r>
                      <w:r w:rsidRPr="006A447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15"/>
                          <w:w w:val="95"/>
                          <w:lang w:eastAsia="ja-JP"/>
                        </w:rPr>
                        <w:t>実施体制等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7FC8A0" w14:textId="77777777" w:rsidR="006A4479" w:rsidRPr="006A4479" w:rsidRDefault="006A4479" w:rsidP="006A4479">
      <w:pPr>
        <w:rPr>
          <w:sz w:val="21"/>
          <w:szCs w:val="21"/>
          <w:lang w:eastAsia="ja-JP"/>
        </w:rPr>
      </w:pPr>
    </w:p>
    <w:p w14:paraId="5E408434" w14:textId="4DAB38B1" w:rsidR="006A4479" w:rsidRPr="006A4479" w:rsidRDefault="006A4479" w:rsidP="006A4479">
      <w:pPr>
        <w:ind w:firstLineChars="200" w:firstLine="420"/>
        <w:rPr>
          <w:sz w:val="21"/>
          <w:szCs w:val="21"/>
          <w:lang w:eastAsia="ja-JP"/>
        </w:rPr>
      </w:pPr>
      <w:r w:rsidRPr="006A4479">
        <w:rPr>
          <w:rFonts w:cs="ＭＳ ゴシック"/>
          <w:sz w:val="21"/>
          <w:szCs w:val="21"/>
          <w:lang w:eastAsia="ja-JP"/>
        </w:rPr>
        <w:t>④</w:t>
      </w:r>
      <w:r w:rsidRPr="006A4479">
        <w:rPr>
          <w:rFonts w:cs="Arial"/>
          <w:sz w:val="21"/>
          <w:szCs w:val="21"/>
          <w:lang w:eastAsia="ja-JP"/>
        </w:rPr>
        <w:t>本</w:t>
      </w:r>
      <w:r w:rsidRPr="006A4479">
        <w:rPr>
          <w:rFonts w:cs="Arial" w:hint="eastAsia"/>
          <w:sz w:val="21"/>
          <w:szCs w:val="21"/>
          <w:lang w:eastAsia="ja-JP"/>
        </w:rPr>
        <w:t>業務</w:t>
      </w:r>
      <w:r>
        <w:rPr>
          <w:rFonts w:cs="Arial"/>
          <w:sz w:val="21"/>
          <w:szCs w:val="21"/>
          <w:lang w:eastAsia="ja-JP"/>
        </w:rPr>
        <w:t>を適切かつ円滑に管理運営できる能力</w:t>
      </w:r>
    </w:p>
    <w:p w14:paraId="6C1CB62D" w14:textId="77777777" w:rsidR="006A4479" w:rsidRDefault="006A4479" w:rsidP="006A4479">
      <w:pPr>
        <w:rPr>
          <w:sz w:val="21"/>
          <w:szCs w:val="21"/>
          <w:lang w:eastAsia="ja-JP"/>
        </w:rPr>
      </w:pPr>
    </w:p>
    <w:p w14:paraId="2485BCC8" w14:textId="6CDAD89E" w:rsidR="006A4479" w:rsidRDefault="006A4479" w:rsidP="006A4479">
      <w:pPr>
        <w:rPr>
          <w:sz w:val="21"/>
          <w:szCs w:val="21"/>
          <w:lang w:eastAsia="ja-JP"/>
        </w:rPr>
      </w:pPr>
    </w:p>
    <w:p w14:paraId="22B51CD6" w14:textId="77777777" w:rsidR="00944245" w:rsidRDefault="00944245" w:rsidP="006A4479">
      <w:pPr>
        <w:rPr>
          <w:sz w:val="21"/>
          <w:szCs w:val="21"/>
          <w:lang w:eastAsia="ja-JP"/>
        </w:rPr>
      </w:pPr>
    </w:p>
    <w:p w14:paraId="39A815CE" w14:textId="77777777" w:rsidR="006A4479" w:rsidRPr="006A4479" w:rsidRDefault="006A4479" w:rsidP="006A4479">
      <w:pPr>
        <w:rPr>
          <w:sz w:val="21"/>
          <w:szCs w:val="21"/>
          <w:lang w:eastAsia="ja-JP"/>
        </w:rPr>
      </w:pPr>
    </w:p>
    <w:p w14:paraId="00594ED1" w14:textId="77777777" w:rsidR="006A4479" w:rsidRPr="006A4479" w:rsidRDefault="006A4479" w:rsidP="006A4479">
      <w:pPr>
        <w:rPr>
          <w:sz w:val="21"/>
          <w:szCs w:val="21"/>
          <w:lang w:eastAsia="ja-JP"/>
        </w:rPr>
      </w:pPr>
    </w:p>
    <w:p w14:paraId="7D314645" w14:textId="2F570448" w:rsidR="006A4479" w:rsidRPr="006A4479" w:rsidRDefault="006A4479" w:rsidP="006A4479">
      <w:pPr>
        <w:ind w:firstLineChars="200" w:firstLine="420"/>
        <w:rPr>
          <w:sz w:val="21"/>
          <w:szCs w:val="21"/>
          <w:lang w:eastAsia="ja-JP"/>
        </w:rPr>
      </w:pPr>
      <w:r w:rsidRPr="006A4479">
        <w:rPr>
          <w:rFonts w:cs="ＭＳ ゴシック"/>
          <w:sz w:val="21"/>
          <w:szCs w:val="21"/>
          <w:lang w:eastAsia="ja-JP"/>
        </w:rPr>
        <w:lastRenderedPageBreak/>
        <w:t>⑤</w:t>
      </w:r>
      <w:r w:rsidRPr="006A4479">
        <w:rPr>
          <w:rFonts w:cs="Arial"/>
          <w:sz w:val="21"/>
          <w:szCs w:val="21"/>
          <w:lang w:eastAsia="ja-JP"/>
        </w:rPr>
        <w:t>本</w:t>
      </w:r>
      <w:r w:rsidRPr="006A4479">
        <w:rPr>
          <w:rFonts w:cs="Arial" w:hint="eastAsia"/>
          <w:sz w:val="21"/>
          <w:szCs w:val="21"/>
          <w:lang w:eastAsia="ja-JP"/>
        </w:rPr>
        <w:t>業務</w:t>
      </w:r>
      <w:r>
        <w:rPr>
          <w:rFonts w:cs="Arial"/>
          <w:sz w:val="21"/>
          <w:szCs w:val="21"/>
          <w:lang w:eastAsia="ja-JP"/>
        </w:rPr>
        <w:t>が</w:t>
      </w:r>
      <w:r w:rsidR="000576B8">
        <w:rPr>
          <w:rFonts w:cs="Arial" w:hint="eastAsia"/>
          <w:sz w:val="21"/>
          <w:szCs w:val="21"/>
          <w:lang w:eastAsia="ja-JP"/>
        </w:rPr>
        <w:t>業務</w:t>
      </w:r>
      <w:r>
        <w:rPr>
          <w:rFonts w:cs="Arial"/>
          <w:sz w:val="21"/>
          <w:szCs w:val="21"/>
          <w:lang w:eastAsia="ja-JP"/>
        </w:rPr>
        <w:t>期間内で実現可能なスケジュール</w:t>
      </w:r>
    </w:p>
    <w:p w14:paraId="52E9112E" w14:textId="77777777" w:rsidR="00B23D76" w:rsidRDefault="00B23D76" w:rsidP="006A4479">
      <w:pPr>
        <w:rPr>
          <w:sz w:val="21"/>
          <w:szCs w:val="21"/>
          <w:lang w:eastAsia="ja-JP"/>
        </w:rPr>
      </w:pPr>
    </w:p>
    <w:p w14:paraId="2CFE8F33" w14:textId="77777777" w:rsidR="00B23D76" w:rsidRDefault="00B23D76" w:rsidP="006A4479">
      <w:pPr>
        <w:rPr>
          <w:sz w:val="21"/>
          <w:szCs w:val="21"/>
          <w:lang w:eastAsia="ja-JP"/>
        </w:rPr>
      </w:pPr>
    </w:p>
    <w:p w14:paraId="6661B48F" w14:textId="373FFDF6" w:rsidR="006A4479" w:rsidRDefault="00D226C8" w:rsidP="006A4479">
      <w:pPr>
        <w:rPr>
          <w:sz w:val="21"/>
          <w:szCs w:val="21"/>
          <w:lang w:eastAsia="ja-JP"/>
        </w:rPr>
      </w:pPr>
      <w:r>
        <w:rPr>
          <w:rFonts w:cs="ＭＳ ゴシック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3E5047F" wp14:editId="490CF9E8">
                <wp:simplePos x="0" y="0"/>
                <wp:positionH relativeFrom="page">
                  <wp:posOffset>779780</wp:posOffset>
                </wp:positionH>
                <wp:positionV relativeFrom="paragraph">
                  <wp:posOffset>307340</wp:posOffset>
                </wp:positionV>
                <wp:extent cx="862330" cy="209550"/>
                <wp:effectExtent l="8255" t="6985" r="5715" b="12065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E583E" w14:textId="77777777" w:rsidR="006A4479" w:rsidRPr="006A4479" w:rsidRDefault="006A4479" w:rsidP="006A4479">
                            <w:pPr>
                              <w:pStyle w:val="a3"/>
                              <w:tabs>
                                <w:tab w:val="left" w:pos="515"/>
                              </w:tabs>
                              <w:spacing w:line="276" w:lineRule="exact"/>
                              <w:ind w:left="-1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３</w:t>
                            </w:r>
                            <w:r w:rsidRPr="006A447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w w:val="95"/>
                                <w:lang w:eastAsia="ja-JP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047F" id="Text Box 10" o:spid="_x0000_s1028" type="#_x0000_t202" style="position:absolute;margin-left:61.4pt;margin-top:24.2pt;width:67.9pt;height:16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" filled="f" strokeweight=".48pt">
                <v:textbox inset="0,0,0,0">
                  <w:txbxContent>
                    <w:p w14:paraId="484E583E" w14:textId="77777777" w:rsidR="006A4479" w:rsidRPr="006A4479" w:rsidRDefault="006A4479" w:rsidP="006A4479">
                      <w:pPr>
                        <w:pStyle w:val="a3"/>
                        <w:tabs>
                          <w:tab w:val="left" w:pos="515"/>
                        </w:tabs>
                        <w:spacing w:line="276" w:lineRule="exact"/>
                        <w:ind w:left="-1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３</w:t>
                      </w:r>
                      <w:r w:rsidRPr="006A447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15"/>
                          <w:w w:val="95"/>
                          <w:lang w:eastAsia="ja-JP"/>
                        </w:rPr>
                        <w:t>その他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8C4F7" w14:textId="77777777" w:rsidR="006A4479" w:rsidRDefault="006A4479" w:rsidP="006A4479">
      <w:pPr>
        <w:rPr>
          <w:rFonts w:cs="ＭＳ ゴシック"/>
          <w:sz w:val="18"/>
          <w:szCs w:val="18"/>
          <w:lang w:eastAsia="ja-JP"/>
        </w:rPr>
      </w:pPr>
    </w:p>
    <w:p w14:paraId="61890A99" w14:textId="77777777" w:rsidR="006A4479" w:rsidRPr="006A4479" w:rsidRDefault="006A4479" w:rsidP="006A4479">
      <w:pPr>
        <w:ind w:firstLineChars="200" w:firstLine="420"/>
        <w:rPr>
          <w:sz w:val="21"/>
          <w:szCs w:val="21"/>
          <w:lang w:eastAsia="ja-JP"/>
        </w:rPr>
      </w:pPr>
      <w:r w:rsidRPr="006A4479">
        <w:rPr>
          <w:rFonts w:cs="ＭＳ ゴシック"/>
          <w:sz w:val="21"/>
          <w:szCs w:val="21"/>
          <w:lang w:eastAsia="ja-JP"/>
        </w:rPr>
        <w:t>⑥</w:t>
      </w:r>
      <w:r w:rsidRPr="006A4479">
        <w:rPr>
          <w:rFonts w:cs="Arial"/>
          <w:sz w:val="21"/>
          <w:szCs w:val="21"/>
          <w:lang w:eastAsia="ja-JP"/>
        </w:rPr>
        <w:t>官公庁・民間企業等において動画を使用したPR</w:t>
      </w:r>
      <w:r>
        <w:rPr>
          <w:rFonts w:cs="Arial"/>
          <w:sz w:val="21"/>
          <w:szCs w:val="21"/>
          <w:lang w:eastAsia="ja-JP"/>
        </w:rPr>
        <w:t>等を行った実績</w:t>
      </w:r>
    </w:p>
    <w:p w14:paraId="61688BBD" w14:textId="77777777" w:rsidR="006A4479" w:rsidRDefault="006A4479" w:rsidP="006A4479">
      <w:pPr>
        <w:rPr>
          <w:sz w:val="21"/>
          <w:szCs w:val="21"/>
          <w:lang w:eastAsia="ja-JP"/>
        </w:rPr>
      </w:pPr>
    </w:p>
    <w:p w14:paraId="74318097" w14:textId="261CFD80" w:rsidR="006A4479" w:rsidRDefault="006A4479" w:rsidP="006A4479">
      <w:pPr>
        <w:rPr>
          <w:sz w:val="21"/>
          <w:szCs w:val="21"/>
          <w:lang w:eastAsia="ja-JP"/>
        </w:rPr>
      </w:pPr>
    </w:p>
    <w:p w14:paraId="4135DDDC" w14:textId="77777777" w:rsidR="003754A4" w:rsidRPr="006A4479" w:rsidRDefault="003754A4" w:rsidP="006A4479">
      <w:pPr>
        <w:rPr>
          <w:sz w:val="21"/>
          <w:szCs w:val="21"/>
          <w:lang w:eastAsia="ja-JP"/>
        </w:rPr>
      </w:pPr>
    </w:p>
    <w:p w14:paraId="2A1F2795" w14:textId="676E3478" w:rsidR="00C11FA9" w:rsidRPr="006A4479" w:rsidRDefault="006A4479" w:rsidP="006A4479">
      <w:pPr>
        <w:ind w:firstLineChars="200" w:firstLine="420"/>
        <w:rPr>
          <w:sz w:val="21"/>
          <w:szCs w:val="21"/>
          <w:lang w:eastAsia="ja-JP"/>
        </w:rPr>
        <w:sectPr w:rsidR="00C11FA9" w:rsidRPr="006A4479">
          <w:type w:val="continuous"/>
          <w:pgSz w:w="11900" w:h="16840"/>
          <w:pgMar w:top="1100" w:right="1040" w:bottom="280" w:left="1020" w:header="720" w:footer="720" w:gutter="0"/>
          <w:cols w:space="720"/>
        </w:sectPr>
      </w:pPr>
      <w:r w:rsidRPr="006A4479">
        <w:rPr>
          <w:rFonts w:cs="ＭＳ ゴシック"/>
          <w:sz w:val="21"/>
          <w:szCs w:val="21"/>
          <w:lang w:eastAsia="ja-JP"/>
        </w:rPr>
        <w:t>⑦</w:t>
      </w:r>
      <w:r w:rsidR="000576B8">
        <w:rPr>
          <w:rFonts w:cs="Arial"/>
          <w:sz w:val="21"/>
          <w:szCs w:val="21"/>
          <w:lang w:eastAsia="ja-JP"/>
        </w:rPr>
        <w:t>経費の積算根拠及び業務遂行のための工程の妥当性</w:t>
      </w:r>
    </w:p>
    <w:p w14:paraId="083E39F4" w14:textId="77777777" w:rsidR="00C11FA9" w:rsidRPr="00B23D76" w:rsidRDefault="00C11FA9" w:rsidP="003754A4">
      <w:pPr>
        <w:tabs>
          <w:tab w:val="left" w:pos="759"/>
        </w:tabs>
        <w:spacing w:before="7"/>
        <w:rPr>
          <w:sz w:val="23"/>
          <w:lang w:eastAsia="ja-JP"/>
        </w:rPr>
      </w:pPr>
    </w:p>
    <w:sectPr w:rsidR="00C11FA9" w:rsidRPr="00B23D76">
      <w:pgSz w:w="11900" w:h="16840"/>
      <w:pgMar w:top="11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F01"/>
    <w:multiLevelType w:val="hybridMultilevel"/>
    <w:tmpl w:val="84C88AA6"/>
    <w:lvl w:ilvl="0" w:tplc="8DC400B4">
      <w:start w:val="1"/>
      <w:numFmt w:val="decimal"/>
      <w:lvlText w:val="(%1)"/>
      <w:lvlJc w:val="left"/>
      <w:pPr>
        <w:ind w:left="758" w:hanging="516"/>
      </w:pPr>
      <w:rPr>
        <w:rFonts w:ascii="ＭＳ 明朝" w:eastAsia="ＭＳ 明朝" w:hAnsi="ＭＳ 明朝" w:cs="ＭＳ 明朝" w:hint="default"/>
        <w:spacing w:val="0"/>
        <w:w w:val="99"/>
        <w:sz w:val="23"/>
        <w:szCs w:val="23"/>
      </w:rPr>
    </w:lvl>
    <w:lvl w:ilvl="1" w:tplc="3968CD22">
      <w:numFmt w:val="bullet"/>
      <w:lvlText w:val="•"/>
      <w:lvlJc w:val="left"/>
      <w:pPr>
        <w:ind w:left="1660" w:hanging="516"/>
      </w:pPr>
      <w:rPr>
        <w:rFonts w:hint="default"/>
      </w:rPr>
    </w:lvl>
    <w:lvl w:ilvl="2" w:tplc="26282EB2">
      <w:numFmt w:val="bullet"/>
      <w:lvlText w:val="•"/>
      <w:lvlJc w:val="left"/>
      <w:pPr>
        <w:ind w:left="2560" w:hanging="516"/>
      </w:pPr>
      <w:rPr>
        <w:rFonts w:hint="default"/>
      </w:rPr>
    </w:lvl>
    <w:lvl w:ilvl="3" w:tplc="BDB0BF0C">
      <w:numFmt w:val="bullet"/>
      <w:lvlText w:val="•"/>
      <w:lvlJc w:val="left"/>
      <w:pPr>
        <w:ind w:left="3460" w:hanging="516"/>
      </w:pPr>
      <w:rPr>
        <w:rFonts w:hint="default"/>
      </w:rPr>
    </w:lvl>
    <w:lvl w:ilvl="4" w:tplc="A32A0842">
      <w:numFmt w:val="bullet"/>
      <w:lvlText w:val="•"/>
      <w:lvlJc w:val="left"/>
      <w:pPr>
        <w:ind w:left="4360" w:hanging="516"/>
      </w:pPr>
      <w:rPr>
        <w:rFonts w:hint="default"/>
      </w:rPr>
    </w:lvl>
    <w:lvl w:ilvl="5" w:tplc="3DE017E0">
      <w:numFmt w:val="bullet"/>
      <w:lvlText w:val="•"/>
      <w:lvlJc w:val="left"/>
      <w:pPr>
        <w:ind w:left="5260" w:hanging="516"/>
      </w:pPr>
      <w:rPr>
        <w:rFonts w:hint="default"/>
      </w:rPr>
    </w:lvl>
    <w:lvl w:ilvl="6" w:tplc="4F3AF34A">
      <w:numFmt w:val="bullet"/>
      <w:lvlText w:val="•"/>
      <w:lvlJc w:val="left"/>
      <w:pPr>
        <w:ind w:left="6160" w:hanging="516"/>
      </w:pPr>
      <w:rPr>
        <w:rFonts w:hint="default"/>
      </w:rPr>
    </w:lvl>
    <w:lvl w:ilvl="7" w:tplc="05ACD74E">
      <w:numFmt w:val="bullet"/>
      <w:lvlText w:val="•"/>
      <w:lvlJc w:val="left"/>
      <w:pPr>
        <w:ind w:left="7060" w:hanging="516"/>
      </w:pPr>
      <w:rPr>
        <w:rFonts w:hint="default"/>
      </w:rPr>
    </w:lvl>
    <w:lvl w:ilvl="8" w:tplc="8E46ADC0">
      <w:numFmt w:val="bullet"/>
      <w:lvlText w:val="•"/>
      <w:lvlJc w:val="left"/>
      <w:pPr>
        <w:ind w:left="7960" w:hanging="516"/>
      </w:pPr>
      <w:rPr>
        <w:rFonts w:hint="default"/>
      </w:rPr>
    </w:lvl>
  </w:abstractNum>
  <w:abstractNum w:abstractNumId="1" w15:restartNumberingAfterBreak="0">
    <w:nsid w:val="261B1F6E"/>
    <w:multiLevelType w:val="hybridMultilevel"/>
    <w:tmpl w:val="F2A07E8A"/>
    <w:lvl w:ilvl="0" w:tplc="D6C8660E">
      <w:start w:val="1"/>
      <w:numFmt w:val="decimal"/>
      <w:lvlText w:val="(%1)"/>
      <w:lvlJc w:val="left"/>
      <w:pPr>
        <w:ind w:left="499" w:hanging="516"/>
      </w:pPr>
      <w:rPr>
        <w:rFonts w:hint="default"/>
        <w:spacing w:val="0"/>
        <w:w w:val="99"/>
      </w:rPr>
    </w:lvl>
    <w:lvl w:ilvl="1" w:tplc="843A1908">
      <w:numFmt w:val="bullet"/>
      <w:lvlText w:val="•"/>
      <w:lvlJc w:val="left"/>
      <w:pPr>
        <w:ind w:left="1426" w:hanging="516"/>
      </w:pPr>
      <w:rPr>
        <w:rFonts w:hint="default"/>
      </w:rPr>
    </w:lvl>
    <w:lvl w:ilvl="2" w:tplc="9E6E6ABA">
      <w:numFmt w:val="bullet"/>
      <w:lvlText w:val="•"/>
      <w:lvlJc w:val="left"/>
      <w:pPr>
        <w:ind w:left="2352" w:hanging="516"/>
      </w:pPr>
      <w:rPr>
        <w:rFonts w:hint="default"/>
      </w:rPr>
    </w:lvl>
    <w:lvl w:ilvl="3" w:tplc="C770A288">
      <w:numFmt w:val="bullet"/>
      <w:lvlText w:val="•"/>
      <w:lvlJc w:val="left"/>
      <w:pPr>
        <w:ind w:left="3278" w:hanging="516"/>
      </w:pPr>
      <w:rPr>
        <w:rFonts w:hint="default"/>
      </w:rPr>
    </w:lvl>
    <w:lvl w:ilvl="4" w:tplc="DB74AF4E">
      <w:numFmt w:val="bullet"/>
      <w:lvlText w:val="•"/>
      <w:lvlJc w:val="left"/>
      <w:pPr>
        <w:ind w:left="4204" w:hanging="516"/>
      </w:pPr>
      <w:rPr>
        <w:rFonts w:hint="default"/>
      </w:rPr>
    </w:lvl>
    <w:lvl w:ilvl="5" w:tplc="F29AC042">
      <w:numFmt w:val="bullet"/>
      <w:lvlText w:val="•"/>
      <w:lvlJc w:val="left"/>
      <w:pPr>
        <w:ind w:left="5130" w:hanging="516"/>
      </w:pPr>
      <w:rPr>
        <w:rFonts w:hint="default"/>
      </w:rPr>
    </w:lvl>
    <w:lvl w:ilvl="6" w:tplc="2696D164">
      <w:numFmt w:val="bullet"/>
      <w:lvlText w:val="•"/>
      <w:lvlJc w:val="left"/>
      <w:pPr>
        <w:ind w:left="6056" w:hanging="516"/>
      </w:pPr>
      <w:rPr>
        <w:rFonts w:hint="default"/>
      </w:rPr>
    </w:lvl>
    <w:lvl w:ilvl="7" w:tplc="987E9626">
      <w:numFmt w:val="bullet"/>
      <w:lvlText w:val="•"/>
      <w:lvlJc w:val="left"/>
      <w:pPr>
        <w:ind w:left="6982" w:hanging="516"/>
      </w:pPr>
      <w:rPr>
        <w:rFonts w:hint="default"/>
      </w:rPr>
    </w:lvl>
    <w:lvl w:ilvl="8" w:tplc="C674D20A">
      <w:numFmt w:val="bullet"/>
      <w:lvlText w:val="•"/>
      <w:lvlJc w:val="left"/>
      <w:pPr>
        <w:ind w:left="7908" w:hanging="516"/>
      </w:pPr>
      <w:rPr>
        <w:rFonts w:hint="default"/>
      </w:rPr>
    </w:lvl>
  </w:abstractNum>
  <w:abstractNum w:abstractNumId="2" w15:restartNumberingAfterBreak="0">
    <w:nsid w:val="286F644B"/>
    <w:multiLevelType w:val="hybridMultilevel"/>
    <w:tmpl w:val="CC765788"/>
    <w:lvl w:ilvl="0" w:tplc="79C62BEC">
      <w:start w:val="1"/>
      <w:numFmt w:val="decimal"/>
      <w:lvlText w:val="(%1)"/>
      <w:lvlJc w:val="left"/>
      <w:pPr>
        <w:ind w:left="758" w:hanging="516"/>
      </w:pPr>
      <w:rPr>
        <w:rFonts w:ascii="ＭＳ 明朝" w:eastAsia="ＭＳ 明朝" w:hAnsi="ＭＳ 明朝" w:cs="ＭＳ 明朝" w:hint="default"/>
        <w:spacing w:val="0"/>
        <w:w w:val="99"/>
        <w:sz w:val="23"/>
        <w:szCs w:val="23"/>
      </w:rPr>
    </w:lvl>
    <w:lvl w:ilvl="1" w:tplc="535A2D82">
      <w:numFmt w:val="bullet"/>
      <w:lvlText w:val="•"/>
      <w:lvlJc w:val="left"/>
      <w:pPr>
        <w:ind w:left="1660" w:hanging="516"/>
      </w:pPr>
      <w:rPr>
        <w:rFonts w:hint="default"/>
      </w:rPr>
    </w:lvl>
    <w:lvl w:ilvl="2" w:tplc="61906634">
      <w:numFmt w:val="bullet"/>
      <w:lvlText w:val="•"/>
      <w:lvlJc w:val="left"/>
      <w:pPr>
        <w:ind w:left="2560" w:hanging="516"/>
      </w:pPr>
      <w:rPr>
        <w:rFonts w:hint="default"/>
      </w:rPr>
    </w:lvl>
    <w:lvl w:ilvl="3" w:tplc="49D03FEA">
      <w:numFmt w:val="bullet"/>
      <w:lvlText w:val="•"/>
      <w:lvlJc w:val="left"/>
      <w:pPr>
        <w:ind w:left="3460" w:hanging="516"/>
      </w:pPr>
      <w:rPr>
        <w:rFonts w:hint="default"/>
      </w:rPr>
    </w:lvl>
    <w:lvl w:ilvl="4" w:tplc="7D720856">
      <w:numFmt w:val="bullet"/>
      <w:lvlText w:val="•"/>
      <w:lvlJc w:val="left"/>
      <w:pPr>
        <w:ind w:left="4360" w:hanging="516"/>
      </w:pPr>
      <w:rPr>
        <w:rFonts w:hint="default"/>
      </w:rPr>
    </w:lvl>
    <w:lvl w:ilvl="5" w:tplc="3D94D422">
      <w:numFmt w:val="bullet"/>
      <w:lvlText w:val="•"/>
      <w:lvlJc w:val="left"/>
      <w:pPr>
        <w:ind w:left="5260" w:hanging="516"/>
      </w:pPr>
      <w:rPr>
        <w:rFonts w:hint="default"/>
      </w:rPr>
    </w:lvl>
    <w:lvl w:ilvl="6" w:tplc="CC1A821C">
      <w:numFmt w:val="bullet"/>
      <w:lvlText w:val="•"/>
      <w:lvlJc w:val="left"/>
      <w:pPr>
        <w:ind w:left="6160" w:hanging="516"/>
      </w:pPr>
      <w:rPr>
        <w:rFonts w:hint="default"/>
      </w:rPr>
    </w:lvl>
    <w:lvl w:ilvl="7" w:tplc="FF46EFAE">
      <w:numFmt w:val="bullet"/>
      <w:lvlText w:val="•"/>
      <w:lvlJc w:val="left"/>
      <w:pPr>
        <w:ind w:left="7060" w:hanging="516"/>
      </w:pPr>
      <w:rPr>
        <w:rFonts w:hint="default"/>
      </w:rPr>
    </w:lvl>
    <w:lvl w:ilvl="8" w:tplc="8934F438">
      <w:numFmt w:val="bullet"/>
      <w:lvlText w:val="•"/>
      <w:lvlJc w:val="left"/>
      <w:pPr>
        <w:ind w:left="7960" w:hanging="516"/>
      </w:pPr>
      <w:rPr>
        <w:rFonts w:hint="default"/>
      </w:rPr>
    </w:lvl>
  </w:abstractNum>
  <w:abstractNum w:abstractNumId="3" w15:restartNumberingAfterBreak="0">
    <w:nsid w:val="5E873790"/>
    <w:multiLevelType w:val="hybridMultilevel"/>
    <w:tmpl w:val="816EDFF4"/>
    <w:lvl w:ilvl="0" w:tplc="2B662E4E">
      <w:start w:val="1"/>
      <w:numFmt w:val="decimal"/>
      <w:lvlText w:val="(%1)"/>
      <w:lvlJc w:val="left"/>
      <w:pPr>
        <w:ind w:left="758" w:hanging="516"/>
      </w:pPr>
      <w:rPr>
        <w:rFonts w:ascii="ＭＳ 明朝" w:eastAsia="ＭＳ 明朝" w:hAnsi="ＭＳ 明朝" w:cs="ＭＳ 明朝" w:hint="default"/>
        <w:spacing w:val="0"/>
        <w:w w:val="99"/>
        <w:sz w:val="23"/>
        <w:szCs w:val="23"/>
      </w:rPr>
    </w:lvl>
    <w:lvl w:ilvl="1" w:tplc="D0D63BB6">
      <w:numFmt w:val="bullet"/>
      <w:lvlText w:val="•"/>
      <w:lvlJc w:val="left"/>
      <w:pPr>
        <w:ind w:left="1668" w:hanging="516"/>
      </w:pPr>
      <w:rPr>
        <w:rFonts w:hint="default"/>
      </w:rPr>
    </w:lvl>
    <w:lvl w:ilvl="2" w:tplc="FDAE82D0">
      <w:numFmt w:val="bullet"/>
      <w:lvlText w:val="•"/>
      <w:lvlJc w:val="left"/>
      <w:pPr>
        <w:ind w:left="2576" w:hanging="516"/>
      </w:pPr>
      <w:rPr>
        <w:rFonts w:hint="default"/>
      </w:rPr>
    </w:lvl>
    <w:lvl w:ilvl="3" w:tplc="F3E2A5D4">
      <w:numFmt w:val="bullet"/>
      <w:lvlText w:val="•"/>
      <w:lvlJc w:val="left"/>
      <w:pPr>
        <w:ind w:left="3484" w:hanging="516"/>
      </w:pPr>
      <w:rPr>
        <w:rFonts w:hint="default"/>
      </w:rPr>
    </w:lvl>
    <w:lvl w:ilvl="4" w:tplc="5ECE5D8C">
      <w:numFmt w:val="bullet"/>
      <w:lvlText w:val="•"/>
      <w:lvlJc w:val="left"/>
      <w:pPr>
        <w:ind w:left="4392" w:hanging="516"/>
      </w:pPr>
      <w:rPr>
        <w:rFonts w:hint="default"/>
      </w:rPr>
    </w:lvl>
    <w:lvl w:ilvl="5" w:tplc="57C81406">
      <w:numFmt w:val="bullet"/>
      <w:lvlText w:val="•"/>
      <w:lvlJc w:val="left"/>
      <w:pPr>
        <w:ind w:left="5300" w:hanging="516"/>
      </w:pPr>
      <w:rPr>
        <w:rFonts w:hint="default"/>
      </w:rPr>
    </w:lvl>
    <w:lvl w:ilvl="6" w:tplc="70BA29E4">
      <w:numFmt w:val="bullet"/>
      <w:lvlText w:val="•"/>
      <w:lvlJc w:val="left"/>
      <w:pPr>
        <w:ind w:left="6208" w:hanging="516"/>
      </w:pPr>
      <w:rPr>
        <w:rFonts w:hint="default"/>
      </w:rPr>
    </w:lvl>
    <w:lvl w:ilvl="7" w:tplc="76E46A8A">
      <w:numFmt w:val="bullet"/>
      <w:lvlText w:val="•"/>
      <w:lvlJc w:val="left"/>
      <w:pPr>
        <w:ind w:left="7116" w:hanging="516"/>
      </w:pPr>
      <w:rPr>
        <w:rFonts w:hint="default"/>
      </w:rPr>
    </w:lvl>
    <w:lvl w:ilvl="8" w:tplc="B840FC92">
      <w:numFmt w:val="bullet"/>
      <w:lvlText w:val="•"/>
      <w:lvlJc w:val="left"/>
      <w:pPr>
        <w:ind w:left="8024" w:hanging="51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9"/>
    <w:rsid w:val="000576B8"/>
    <w:rsid w:val="003754A4"/>
    <w:rsid w:val="004D376A"/>
    <w:rsid w:val="006A4479"/>
    <w:rsid w:val="007E668A"/>
    <w:rsid w:val="00907AE1"/>
    <w:rsid w:val="00944245"/>
    <w:rsid w:val="00B23D76"/>
    <w:rsid w:val="00C11FA9"/>
    <w:rsid w:val="00CD1BE3"/>
    <w:rsid w:val="00D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E2305"/>
  <w15:docId w15:val="{0C0BBD48-19DA-4AEC-8700-EBC9902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S創英角ｺﾞｼｯｸUB" w:eastAsia="HGS創英角ｺﾞｼｯｸUB" w:hAnsi="HGS創英角ｺﾞｼｯｸUB" w:cs="HGS創英角ｺﾞｼｯｸU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line="297" w:lineRule="exact"/>
      <w:ind w:left="758" w:hanging="51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6A4479"/>
    <w:rPr>
      <w:rFonts w:ascii="ＭＳ 明朝" w:eastAsia="ＭＳ 明朝" w:hAnsi="ＭＳ 明朝" w:cs="ＭＳ 明朝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57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7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岡﨑 正浩</cp:lastModifiedBy>
  <cp:revision>8</cp:revision>
  <cp:lastPrinted>2021-04-19T02:42:00Z</cp:lastPrinted>
  <dcterms:created xsi:type="dcterms:W3CDTF">2021-04-14T04:37:00Z</dcterms:created>
  <dcterms:modified xsi:type="dcterms:W3CDTF">2021-04-19T02:42:00Z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2021-01-27T00:00:00Z</vt:filetime>
  </property>
</Properties>
</file>